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1C" w:rsidRDefault="00AA2E1C">
      <w:pPr>
        <w:spacing w:before="100" w:after="100" w:line="240" w:lineRule="auto"/>
        <w:rPr>
          <w:rFonts w:ascii="Times New Roman" w:eastAsia="Times New Roman" w:hAnsi="Times New Roman" w:cs="Times New Roman"/>
          <w:b/>
          <w:sz w:val="24"/>
        </w:rPr>
      </w:pPr>
    </w:p>
    <w:p w:rsidR="00AA2E1C" w:rsidRDefault="00AA2E1C">
      <w:pPr>
        <w:spacing w:before="100" w:after="100" w:line="240" w:lineRule="auto"/>
        <w:rPr>
          <w:rFonts w:ascii="Times New Roman" w:eastAsia="Times New Roman" w:hAnsi="Times New Roman" w:cs="Times New Roman"/>
          <w:b/>
          <w:sz w:val="24"/>
        </w:rPr>
      </w:pPr>
    </w:p>
    <w:p w:rsidR="00AA2E1C" w:rsidRDefault="00886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Pr>
          <w:rFonts w:ascii="Times New Roman" w:eastAsia="Times New Roman" w:hAnsi="Times New Roman" w:cs="Times New Roman"/>
          <w:b/>
          <w:sz w:val="28"/>
        </w:rPr>
        <w:t>11</w:t>
      </w:r>
    </w:p>
    <w:p w:rsidR="00AA2E1C" w:rsidRDefault="00886C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Практическая работа </w:t>
      </w:r>
      <w:r>
        <w:rPr>
          <w:rFonts w:ascii="Segoe UI Symbol" w:eastAsia="Segoe UI Symbol" w:hAnsi="Segoe UI Symbol" w:cs="Segoe UI Symbol"/>
          <w:b/>
          <w:sz w:val="28"/>
        </w:rPr>
        <w:t>№</w:t>
      </w:r>
      <w:r>
        <w:rPr>
          <w:rFonts w:ascii="Times New Roman" w:eastAsia="Times New Roman" w:hAnsi="Times New Roman" w:cs="Times New Roman"/>
          <w:b/>
          <w:sz w:val="28"/>
        </w:rPr>
        <w:t>4</w:t>
      </w:r>
    </w:p>
    <w:p w:rsidR="00AA2E1C" w:rsidRDefault="00886C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КТП для обучающихся </w:t>
      </w:r>
      <w:proofErr w:type="gramStart"/>
      <w:r>
        <w:rPr>
          <w:rFonts w:ascii="Times New Roman" w:eastAsia="Times New Roman" w:hAnsi="Times New Roman" w:cs="Times New Roman"/>
          <w:sz w:val="28"/>
        </w:rPr>
        <w:t>3  курса</w:t>
      </w:r>
      <w:proofErr w:type="gramEnd"/>
    </w:p>
    <w:p w:rsidR="00AA2E1C" w:rsidRDefault="00AA2E1C">
      <w:pPr>
        <w:spacing w:after="0" w:line="240" w:lineRule="auto"/>
        <w:jc w:val="center"/>
        <w:rPr>
          <w:rFonts w:ascii="Times New Roman" w:eastAsia="Times New Roman" w:hAnsi="Times New Roman" w:cs="Times New Roman"/>
          <w:sz w:val="28"/>
        </w:rPr>
      </w:pPr>
    </w:p>
    <w:p w:rsidR="00AA2E1C" w:rsidRDefault="00886C63">
      <w:pPr>
        <w:spacing w:after="0" w:line="240" w:lineRule="auto"/>
        <w:ind w:firstLine="426"/>
        <w:rPr>
          <w:rFonts w:ascii="Times New Roman" w:eastAsia="Times New Roman" w:hAnsi="Times New Roman" w:cs="Times New Roman"/>
          <w:sz w:val="28"/>
        </w:rPr>
      </w:pPr>
      <w:proofErr w:type="gramStart"/>
      <w:r>
        <w:rPr>
          <w:rFonts w:ascii="Times New Roman" w:eastAsia="Times New Roman" w:hAnsi="Times New Roman" w:cs="Times New Roman"/>
          <w:b/>
          <w:sz w:val="28"/>
        </w:rPr>
        <w:t>Тема  урока</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Тренинг "Профиль предпринимателя"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Цели занятия: </w:t>
      </w:r>
      <w:r>
        <w:rPr>
          <w:rFonts w:ascii="Times New Roman" w:eastAsia="Times New Roman" w:hAnsi="Times New Roman" w:cs="Times New Roman"/>
          <w:sz w:val="28"/>
        </w:rPr>
        <w:t xml:space="preserve">получение знаний, с помощью которых </w:t>
      </w:r>
      <w:proofErr w:type="gramStart"/>
      <w:r>
        <w:rPr>
          <w:rFonts w:ascii="Times New Roman" w:eastAsia="Times New Roman" w:hAnsi="Times New Roman" w:cs="Times New Roman"/>
          <w:sz w:val="28"/>
        </w:rPr>
        <w:t>обучающиеся  будут</w:t>
      </w:r>
      <w:proofErr w:type="gramEnd"/>
      <w:r>
        <w:rPr>
          <w:rFonts w:ascii="Times New Roman" w:eastAsia="Times New Roman" w:hAnsi="Times New Roman" w:cs="Times New Roman"/>
          <w:sz w:val="28"/>
        </w:rPr>
        <w:t xml:space="preserve"> принимать решения, проводить необходимые расчеты и обосновывать выбор наиболее эффективных вариантов реализации  проектов.</w:t>
      </w:r>
    </w:p>
    <w:p w:rsidR="00AA2E1C" w:rsidRDefault="00AA2E1C">
      <w:pPr>
        <w:spacing w:before="100" w:after="100" w:line="240" w:lineRule="auto"/>
        <w:jc w:val="both"/>
        <w:rPr>
          <w:rFonts w:ascii="Times New Roman" w:eastAsia="Times New Roman" w:hAnsi="Times New Roman" w:cs="Times New Roman"/>
          <w:sz w:val="28"/>
        </w:rPr>
      </w:pPr>
    </w:p>
    <w:p w:rsidR="00AA2E1C" w:rsidRDefault="00886C63">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Конспект урока</w:t>
      </w:r>
    </w:p>
    <w:p w:rsidR="00AA2E1C" w:rsidRDefault="00886C63">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Тренинг «Профиль предпринимателя»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Кто и почему становится </w:t>
      </w:r>
      <w:r>
        <w:rPr>
          <w:rFonts w:ascii="Times New Roman" w:eastAsia="Times New Roman" w:hAnsi="Times New Roman" w:cs="Times New Roman"/>
          <w:sz w:val="28"/>
        </w:rPr>
        <w:t>предпринимателем? Каков его социальный и психологический портрет? Некоторые психологические тесты позволяют выделить личностные характеристики человека, влияющие на предпринимательские способности. Как правило, психологический портрет успешного предпринима</w:t>
      </w:r>
      <w:r>
        <w:rPr>
          <w:rFonts w:ascii="Times New Roman" w:eastAsia="Times New Roman" w:hAnsi="Times New Roman" w:cs="Times New Roman"/>
          <w:sz w:val="28"/>
        </w:rPr>
        <w:t>теля описывает человека с ярко выраженными лидерскими качествами, настроенного на постоянную работу, постоянный мониторинг, постоянное самообучение и развитие и готового к риску. Осознание в себе всех этих качеств является основной предпосылкой к началу пр</w:t>
      </w:r>
      <w:r>
        <w:rPr>
          <w:rFonts w:ascii="Times New Roman" w:eastAsia="Times New Roman" w:hAnsi="Times New Roman" w:cs="Times New Roman"/>
          <w:sz w:val="28"/>
        </w:rPr>
        <w:t>едпринимательской деятельности.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Обучающимся предлагается пройти тестирование, результаты которого позволяют выявить наличие и степень выраженности предпринимательских качеств.</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Начать работу рекомендуется с подготовки таблицы сводных результатов тестирован</w:t>
      </w:r>
      <w:r>
        <w:rPr>
          <w:rFonts w:ascii="Times New Roman" w:eastAsia="Times New Roman" w:hAnsi="Times New Roman" w:cs="Times New Roman"/>
          <w:sz w:val="28"/>
        </w:rPr>
        <w:t>ия (см. табл. 2.1). Пройдя тестирование и заполнив таблицу, следует проанализировать полученные результаты.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2.1</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 </w:t>
      </w:r>
      <w:r>
        <w:rPr>
          <w:rFonts w:ascii="Times New Roman" w:eastAsia="Times New Roman" w:hAnsi="Times New Roman" w:cs="Times New Roman"/>
          <w:sz w:val="28"/>
          <w:u w:val="single"/>
        </w:rPr>
        <w:t>Сводная таблица результатов тестирования</w:t>
      </w:r>
      <w:r>
        <w:rPr>
          <w:rFonts w:ascii="Times New Roman" w:eastAsia="Times New Roman" w:hAnsi="Times New Roman" w:cs="Times New Roman"/>
          <w:sz w:val="28"/>
        </w:rPr>
        <w:t>________________</w:t>
      </w:r>
    </w:p>
    <w:tbl>
      <w:tblPr>
        <w:tblW w:w="9751" w:type="dxa"/>
        <w:tblInd w:w="40" w:type="dxa"/>
        <w:tblCellMar>
          <w:left w:w="10" w:type="dxa"/>
          <w:right w:w="10" w:type="dxa"/>
        </w:tblCellMar>
        <w:tblLook w:val="04A0" w:firstRow="1" w:lastRow="0" w:firstColumn="1" w:lastColumn="0" w:noHBand="0" w:noVBand="1"/>
      </w:tblPr>
      <w:tblGrid>
        <w:gridCol w:w="890"/>
        <w:gridCol w:w="2908"/>
        <w:gridCol w:w="3131"/>
        <w:gridCol w:w="1337"/>
        <w:gridCol w:w="1485"/>
      </w:tblGrid>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Pr="00886C63" w:rsidRDefault="00886C63">
            <w:pPr>
              <w:spacing w:before="100" w:after="100" w:line="240" w:lineRule="auto"/>
              <w:rPr>
                <w:sz w:val="24"/>
                <w:szCs w:val="24"/>
              </w:rPr>
            </w:pPr>
            <w:r w:rsidRPr="00886C63">
              <w:rPr>
                <w:rFonts w:ascii="Times New Roman" w:eastAsia="Times New Roman" w:hAnsi="Times New Roman" w:cs="Times New Roman"/>
                <w:sz w:val="24"/>
                <w:szCs w:val="24"/>
              </w:rPr>
              <w:t>Название теста</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Pr="00886C63" w:rsidRDefault="00886C63">
            <w:pPr>
              <w:tabs>
                <w:tab w:val="left" w:pos="7668"/>
                <w:tab w:val="left" w:pos="8662"/>
              </w:tabs>
              <w:spacing w:before="100" w:after="100" w:line="240" w:lineRule="auto"/>
              <w:ind w:right="972"/>
              <w:rPr>
                <w:sz w:val="24"/>
                <w:szCs w:val="24"/>
              </w:rPr>
            </w:pPr>
            <w:r w:rsidRPr="00886C63">
              <w:rPr>
                <w:rFonts w:ascii="Times New Roman" w:eastAsia="Times New Roman" w:hAnsi="Times New Roman" w:cs="Times New Roman"/>
                <w:sz w:val="24"/>
                <w:szCs w:val="24"/>
              </w:rPr>
              <w:t>Исследуемые качества</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Pr="00886C63" w:rsidRDefault="00886C63">
            <w:pPr>
              <w:spacing w:before="100" w:after="100" w:line="240" w:lineRule="auto"/>
              <w:rPr>
                <w:sz w:val="24"/>
                <w:szCs w:val="24"/>
              </w:rPr>
            </w:pPr>
            <w:r w:rsidRPr="00886C63">
              <w:rPr>
                <w:rFonts w:ascii="Times New Roman" w:eastAsia="Times New Roman" w:hAnsi="Times New Roman" w:cs="Times New Roman"/>
                <w:sz w:val="24"/>
                <w:szCs w:val="24"/>
              </w:rPr>
              <w:t>Ваш результат (баллы)</w:t>
            </w: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Pr="00886C63" w:rsidRDefault="00886C63">
            <w:pPr>
              <w:spacing w:before="100" w:after="100" w:line="240" w:lineRule="auto"/>
              <w:rPr>
                <w:sz w:val="24"/>
                <w:szCs w:val="24"/>
              </w:rPr>
            </w:pPr>
            <w:proofErr w:type="spellStart"/>
            <w:r w:rsidRPr="00886C63">
              <w:rPr>
                <w:rFonts w:ascii="Times New Roman" w:eastAsia="Times New Roman" w:hAnsi="Times New Roman" w:cs="Times New Roman"/>
                <w:sz w:val="24"/>
                <w:szCs w:val="24"/>
              </w:rPr>
              <w:t>Комментар</w:t>
            </w:r>
            <w:proofErr w:type="spellEnd"/>
            <w:r w:rsidRPr="00886C63">
              <w:rPr>
                <w:rFonts w:ascii="Times New Roman" w:eastAsia="Times New Roman" w:hAnsi="Times New Roman" w:cs="Times New Roman"/>
                <w:sz w:val="24"/>
                <w:szCs w:val="24"/>
              </w:rPr>
              <w:t xml:space="preserve"> </w:t>
            </w:r>
            <w:proofErr w:type="spellStart"/>
            <w:r w:rsidRPr="00886C63">
              <w:rPr>
                <w:rFonts w:ascii="Times New Roman" w:eastAsia="Times New Roman" w:hAnsi="Times New Roman" w:cs="Times New Roman"/>
                <w:sz w:val="24"/>
                <w:szCs w:val="24"/>
              </w:rPr>
              <w:t>ий</w:t>
            </w:r>
            <w:proofErr w:type="spellEnd"/>
          </w:p>
        </w:tc>
      </w:tr>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Залог успеха</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Предпринимательские свойства, стремление к успеху</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r>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Способность влиять на коллектив</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Лидерские качества</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r>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Сила духа</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Решительность, готовность к неудачам</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r>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lastRenderedPageBreak/>
              <w:t>4</w:t>
            </w: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Степень коммуникабельности</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 xml:space="preserve">Профориентация по видам деятельности </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r>
      <w:tr w:rsidR="00AA2E1C" w:rsidTr="00886C63">
        <w:tblPrEx>
          <w:tblCellMar>
            <w:top w:w="0" w:type="dxa"/>
            <w:bottom w:w="0" w:type="dxa"/>
          </w:tblCellMar>
        </w:tblPrEx>
        <w:trPr>
          <w:trHeight w:val="1"/>
        </w:trPr>
        <w:tc>
          <w:tcPr>
            <w:tcW w:w="89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5</w:t>
            </w:r>
          </w:p>
        </w:tc>
        <w:tc>
          <w:tcPr>
            <w:tcW w:w="290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Умение объективно оценивать людей</w:t>
            </w:r>
          </w:p>
        </w:tc>
        <w:tc>
          <w:tcPr>
            <w:tcW w:w="3131"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Интуиция, способность осуществлять кадровый отбор</w:t>
            </w:r>
          </w:p>
        </w:tc>
        <w:tc>
          <w:tcPr>
            <w:tcW w:w="133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c>
          <w:tcPr>
            <w:tcW w:w="148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AA2E1C">
            <w:pPr>
              <w:spacing w:after="0" w:line="240" w:lineRule="auto"/>
              <w:rPr>
                <w:rFonts w:ascii="Calibri" w:eastAsia="Calibri" w:hAnsi="Calibri" w:cs="Calibri"/>
              </w:rPr>
            </w:pPr>
          </w:p>
        </w:tc>
      </w:tr>
    </w:tbl>
    <w:p w:rsidR="00AA2E1C" w:rsidRDefault="00AA2E1C">
      <w:pPr>
        <w:spacing w:after="0" w:line="240" w:lineRule="auto"/>
        <w:jc w:val="both"/>
        <w:rPr>
          <w:rFonts w:ascii="Times New Roman" w:eastAsia="Times New Roman" w:hAnsi="Times New Roman" w:cs="Times New Roman"/>
          <w:sz w:val="28"/>
        </w:rPr>
      </w:pP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Тест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1 ЗАЛОГ УСПЕХА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Как вы считаете: в чем залог вашего возможного успеха?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я не глупее тех, кто уже успел разбогатеть;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я способен справляться с большими нагрузками и не отступать перед трудностями;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мне вообще везет во всем, за что бы я ни брался.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2.  Планируя свою карьеру, кого бы вы назвали примером для подражания?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некоего инвестора, удачно вложившего свои средс</w:t>
      </w:r>
      <w:r>
        <w:rPr>
          <w:rFonts w:ascii="Times New Roman" w:eastAsia="Times New Roman" w:hAnsi="Times New Roman" w:cs="Times New Roman"/>
          <w:sz w:val="28"/>
        </w:rPr>
        <w:t>тва;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кого-то из своих родных или знакомых, кто успешно ведет дела;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миллиардера вроде Рокфеллера или Гейтса.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3.  Соперничество для вас — это: </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испытание;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проявить себя;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стремление превзойти других любой ценой.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4.  </w:t>
      </w:r>
      <w:r>
        <w:rPr>
          <w:rFonts w:ascii="Times New Roman" w:eastAsia="Times New Roman" w:hAnsi="Times New Roman" w:cs="Times New Roman"/>
          <w:b/>
          <w:i/>
          <w:sz w:val="28"/>
        </w:rPr>
        <w:t>Какое суждение о деньгах вы находите наиболее удачным?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лучше всего помещены те деньги, которые у нас украдены, ведь за них мы приобрели благоразумие;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деньги составляют средства для людей умных, цель - для глупцов;</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из всех видов оружия, которые б</w:t>
      </w:r>
      <w:r>
        <w:rPr>
          <w:rFonts w:ascii="Times New Roman" w:eastAsia="Times New Roman" w:hAnsi="Times New Roman" w:cs="Times New Roman"/>
          <w:sz w:val="28"/>
        </w:rPr>
        <w:t>ыли изобретены для борьбы за существование, деньги являются самым эффективным.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5.  Как вы ведете себя при столкновении с серьезными препятствиями?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предпочитаю выждать: вдруг все решится само собой или придет неожиданная помощь;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сосредоточиваю всю волю </w:t>
      </w:r>
      <w:r>
        <w:rPr>
          <w:rFonts w:ascii="Times New Roman" w:eastAsia="Times New Roman" w:hAnsi="Times New Roman" w:cs="Times New Roman"/>
          <w:sz w:val="28"/>
        </w:rPr>
        <w:t>и внимание, чтобы справиться с проблемой;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препятствие только будит во мне азарт.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6.  От чего, по-вашему, зависит успех в бизнесе?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от осмотрительности и трезвого расчета;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от целеустремленности и творческой инициативы;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от везения.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7. Как вы ве</w:t>
      </w:r>
      <w:r>
        <w:rPr>
          <w:rFonts w:ascii="Times New Roman" w:eastAsia="Times New Roman" w:hAnsi="Times New Roman" w:cs="Times New Roman"/>
          <w:b/>
          <w:i/>
          <w:sz w:val="28"/>
        </w:rPr>
        <w:t>дете себя, потерпев поражение или понеся ущерб?</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расстраиваюсь, жалуюсь друзьям и близким, ищу возможность отвлечься;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пытаюсь далее в таком положении найти преимущество;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не придаю этому значения — ведь это досадная случайность.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8. Верите ли вы, ч</w:t>
      </w:r>
      <w:r>
        <w:rPr>
          <w:rFonts w:ascii="Times New Roman" w:eastAsia="Times New Roman" w:hAnsi="Times New Roman" w:cs="Times New Roman"/>
          <w:b/>
          <w:i/>
          <w:sz w:val="28"/>
        </w:rPr>
        <w:t>то сумеете занять высокое положение в мире</w:t>
      </w:r>
      <w:r>
        <w:rPr>
          <w:rFonts w:ascii="Times New Roman" w:eastAsia="Times New Roman" w:hAnsi="Times New Roman" w:cs="Times New Roman"/>
          <w:b/>
          <w:i/>
          <w:sz w:val="28"/>
        </w:rPr>
        <w:br/>
        <w:t>бизнеса?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это маловероятно;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не исключено;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наверняка.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9. Есть ли у вас конкретные деловые проекты?</w:t>
      </w:r>
      <w:r>
        <w:rPr>
          <w:rFonts w:ascii="Times New Roman" w:eastAsia="Times New Roman" w:hAnsi="Times New Roman" w:cs="Times New Roman"/>
          <w:b/>
          <w:i/>
          <w:sz w:val="28"/>
        </w:rPr>
        <w:br/>
      </w:r>
      <w:r>
        <w:rPr>
          <w:rFonts w:ascii="Times New Roman" w:eastAsia="Times New Roman" w:hAnsi="Times New Roman" w:cs="Times New Roman"/>
          <w:sz w:val="28"/>
        </w:rPr>
        <w:t>A) пока я об этом не задумывался;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да, есть пара интересных идей;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у меня их множество.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10. Ради чего</w:t>
      </w:r>
      <w:r>
        <w:rPr>
          <w:rFonts w:ascii="Times New Roman" w:eastAsia="Times New Roman" w:hAnsi="Times New Roman" w:cs="Times New Roman"/>
          <w:b/>
          <w:i/>
          <w:sz w:val="28"/>
        </w:rPr>
        <w:t>, по-вашему, стоит заниматься бизнесом?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чтобы повысить свой уровень благосостояния;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чтобы обрести независимость;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чтобы вырваться в лидеры.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Подсчет и интерпретация результатов тестирования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Ответ А - 1 балл, ответ Б - 2 балла, ответ В - 3 балла.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Менее 15 баллов. Вы не лишены способностей, которые пригодились бы для успешной реализации на ниве предпринимательства. Однако, не имея пока возможности проявить эти способности на практике, вы себя несколько недооцениваете. Вы рассудительны и осторожны, у</w:t>
      </w:r>
      <w:r>
        <w:rPr>
          <w:rFonts w:ascii="Times New Roman" w:eastAsia="Times New Roman" w:hAnsi="Times New Roman" w:cs="Times New Roman"/>
          <w:sz w:val="28"/>
        </w:rPr>
        <w:t xml:space="preserve"> вас умеренный уровень притязаний. Это страхует вас от безоглядного риска, однако иной раз может воспрепятствовать оригинальным начинаниям. Вам необходимо действовать энергичнее и проявлять больше инициативы.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15-25 баллов. Как правило, люди, набравшие так</w:t>
      </w:r>
      <w:r>
        <w:rPr>
          <w:rFonts w:ascii="Times New Roman" w:eastAsia="Times New Roman" w:hAnsi="Times New Roman" w:cs="Times New Roman"/>
          <w:sz w:val="28"/>
        </w:rPr>
        <w:t>ую сумму баллов, отличаются оптимальным сочетанием деловых качеств. И вы вправе ожидать неплохих результатов от своей работы, поскольку готовы приложить к этому максимум усилий. Только не позволяйте успехам вскружить вам голову.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Свыше 25 баллов. Вам свойс</w:t>
      </w:r>
      <w:r>
        <w:rPr>
          <w:rFonts w:ascii="Times New Roman" w:eastAsia="Times New Roman" w:hAnsi="Times New Roman" w:cs="Times New Roman"/>
          <w:sz w:val="28"/>
        </w:rPr>
        <w:t>твенна очень высокая, а скорее всего, даже чрезмерная уверенность в своих силах. Пока обстоятельства к вам благосклонны, вы умеете обращать их в свою пользу. Но никто не застрахован от неудач, а вы перед ними весьма уязвимы. Прежде чем заняться предпринима</w:t>
      </w:r>
      <w:r>
        <w:rPr>
          <w:rFonts w:ascii="Times New Roman" w:eastAsia="Times New Roman" w:hAnsi="Times New Roman" w:cs="Times New Roman"/>
          <w:sz w:val="28"/>
        </w:rPr>
        <w:t>тельством, вам необходимо научиться более объективно себя оценивать, может быть, даже несколько смирить свои амбиции, и тогда у вас появятся неплохие шансы добиться успеха.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 </w:t>
      </w:r>
      <w:r>
        <w:rPr>
          <w:rFonts w:ascii="Segoe UI Symbol" w:eastAsia="Segoe UI Symbol" w:hAnsi="Segoe UI Symbol" w:cs="Segoe UI Symbol"/>
          <w:sz w:val="28"/>
        </w:rPr>
        <w:t>№</w:t>
      </w:r>
      <w:r>
        <w:rPr>
          <w:rFonts w:ascii="Times New Roman" w:eastAsia="Times New Roman" w:hAnsi="Times New Roman" w:cs="Times New Roman"/>
          <w:sz w:val="28"/>
        </w:rPr>
        <w:t xml:space="preserve"> 2</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СПОСОБНОСТЬ ВЛИЯТЬ НА КОЛЛЕКТИВ</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Проверьте свои лидерские качества, узнайт</w:t>
      </w:r>
      <w:r>
        <w:rPr>
          <w:rFonts w:ascii="Times New Roman" w:eastAsia="Times New Roman" w:hAnsi="Times New Roman" w:cs="Times New Roman"/>
          <w:sz w:val="28"/>
        </w:rPr>
        <w:t>е, насколько вам подходит карьера управленца, менеджера.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Способны ли вы разговаривать с другим человеком на тему</w:t>
      </w:r>
      <w:r>
        <w:rPr>
          <w:rFonts w:ascii="Times New Roman" w:eastAsia="Times New Roman" w:hAnsi="Times New Roman" w:cs="Times New Roman"/>
          <w:sz w:val="28"/>
        </w:rPr>
        <w:br/>
        <w:t>личных отношений?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Обращаете ли вы внимание на людей, ведущих себя неадекватно?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Портится ли у вас настроение, если вас расстроило нач</w:t>
      </w:r>
      <w:r>
        <w:rPr>
          <w:rFonts w:ascii="Times New Roman" w:eastAsia="Times New Roman" w:hAnsi="Times New Roman" w:cs="Times New Roman"/>
          <w:sz w:val="28"/>
        </w:rPr>
        <w:t>альство?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Стремитесь ли вы к тому, чтобы дружба между вашими коллегами крепла?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Любите ли вы доказывать своему начальнику, коллегам какую-то точку зрения до потери пульса?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Можете ли вы пробовать новые методы, способы решения сложных задач?</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Реа</w:t>
      </w:r>
      <w:r>
        <w:rPr>
          <w:rFonts w:ascii="Times New Roman" w:eastAsia="Times New Roman" w:hAnsi="Times New Roman" w:cs="Times New Roman"/>
          <w:sz w:val="28"/>
        </w:rPr>
        <w:t>гируете ли вы быстро на конфликтные ситуации, происходящие в</w:t>
      </w:r>
      <w:r>
        <w:rPr>
          <w:rFonts w:ascii="Times New Roman" w:eastAsia="Times New Roman" w:hAnsi="Times New Roman" w:cs="Times New Roman"/>
          <w:sz w:val="28"/>
        </w:rPr>
        <w:br/>
        <w:t>коллективе?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Можете ли вы выполнять сложные поручения начальства?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Способны ли вы избегать конфликтных ситуаций с начальством, с коллективом?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Любите ли вы проводить совещания и быть ли</w:t>
      </w:r>
      <w:r>
        <w:rPr>
          <w:rFonts w:ascii="Times New Roman" w:eastAsia="Times New Roman" w:hAnsi="Times New Roman" w:cs="Times New Roman"/>
          <w:sz w:val="28"/>
        </w:rPr>
        <w:t>дером?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Подсчет и интерпретация результатов тестирования (тест 2)</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Да - 2 балла, нет - 1 балл.</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и более баллов. Вам присуще учить, управлять коллективом. Быть лидером на работе. Вы — настоящий менеджер, управленец.</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и менее баллов. Вам сложно быть лидеро</w:t>
      </w:r>
      <w:r>
        <w:rPr>
          <w:rFonts w:ascii="Times New Roman" w:eastAsia="Times New Roman" w:hAnsi="Times New Roman" w:cs="Times New Roman"/>
          <w:sz w:val="28"/>
        </w:rPr>
        <w:t>м, предпринимателем. Но у вас все впереди, главное - стремление!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 </w:t>
      </w:r>
      <w:r>
        <w:rPr>
          <w:rFonts w:ascii="Segoe UI Symbol" w:eastAsia="Segoe UI Symbol" w:hAnsi="Segoe UI Symbol" w:cs="Segoe UI Symbol"/>
          <w:sz w:val="28"/>
        </w:rPr>
        <w:t>№</w:t>
      </w:r>
      <w:r>
        <w:rPr>
          <w:rFonts w:ascii="Times New Roman" w:eastAsia="Times New Roman" w:hAnsi="Times New Roman" w:cs="Times New Roman"/>
          <w:sz w:val="28"/>
        </w:rPr>
        <w:t xml:space="preserve"> 3</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СИЛА ДУХА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Насколько вы решительны? Боитесь ли вы трудностей? Умеете ли отстаивать свои интересы? От ответов на эти вопросы зачастую многое зависит в карьере. Этот тест позволит опред</w:t>
      </w:r>
      <w:r>
        <w:rPr>
          <w:rFonts w:ascii="Times New Roman" w:eastAsia="Times New Roman" w:hAnsi="Times New Roman" w:cs="Times New Roman"/>
          <w:sz w:val="28"/>
        </w:rPr>
        <w:t>елить, насколько вы устойчивы к жизненным невзгодам.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  Могли бы вы оставить постоянную, но малооплачиваемую работу ради краткосрочного, но выгодного контракта?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да;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зависит от суммы контракта;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нет.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2.  </w:t>
      </w:r>
      <w:r>
        <w:rPr>
          <w:rFonts w:ascii="Times New Roman" w:eastAsia="Times New Roman" w:hAnsi="Times New Roman" w:cs="Times New Roman"/>
          <w:b/>
          <w:i/>
          <w:sz w:val="28"/>
        </w:rPr>
        <w:t>Как вы ведете себя, когда дорогу вам перебегает черная кошка?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иду вперед, потому что не верю в приметы;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сплюну через левое плечо и продолжу путь;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сверну с дороги.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3. Как вы реагируете на оскорбления?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замыкаюсь в себе;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вступаю в конфликт;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w:t>
      </w:r>
      <w:r>
        <w:rPr>
          <w:rFonts w:ascii="Times New Roman" w:eastAsia="Times New Roman" w:hAnsi="Times New Roman" w:cs="Times New Roman"/>
          <w:sz w:val="28"/>
        </w:rPr>
        <w:t>  делюсь своей обидой с человеком, который готов мне посочувствовать.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4.  Что для вас означает праздничный вечер в кругу семьи?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  терпимое времяпрепровождение, если нет лучшего варианта;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отдохнуть;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отличное время для общения с близкими</w:t>
      </w:r>
      <w:r>
        <w:rPr>
          <w:rFonts w:ascii="Times New Roman" w:eastAsia="Times New Roman" w:hAnsi="Times New Roman" w:cs="Times New Roman"/>
          <w:sz w:val="28"/>
        </w:rPr>
        <w:t>.</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5.  Какие ощущения вызывают у вас фильмы ужасов?</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они приятно щекочут нервы;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никаких;</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отвращение и страх.</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6.  Как вы относитесь к начальству?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спокойно;</w:t>
      </w:r>
      <w:r>
        <w:rPr>
          <w:rFonts w:ascii="Times New Roman" w:eastAsia="Times New Roman" w:hAnsi="Times New Roman" w:cs="Times New Roman"/>
          <w:sz w:val="28"/>
        </w:rPr>
        <w:br/>
        <w:t>Б) неприязненно;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очень уважительно.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7. Воспоминания о первой любви: </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согревают мне </w:t>
      </w:r>
      <w:r>
        <w:rPr>
          <w:rFonts w:ascii="Times New Roman" w:eastAsia="Times New Roman" w:hAnsi="Times New Roman" w:cs="Times New Roman"/>
          <w:sz w:val="28"/>
        </w:rPr>
        <w:t>душу;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не вызывают особых чувств;</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пробуждают сожаление.</w:t>
      </w:r>
      <w:r>
        <w:rPr>
          <w:rFonts w:ascii="Times New Roman" w:eastAsia="Times New Roman" w:hAnsi="Times New Roman" w:cs="Times New Roman"/>
          <w:sz w:val="28"/>
        </w:rPr>
        <w:br/>
        <w:t xml:space="preserve">_____ </w:t>
      </w:r>
      <w:r>
        <w:rPr>
          <w:rFonts w:ascii="Times New Roman" w:eastAsia="Times New Roman" w:hAnsi="Times New Roman" w:cs="Times New Roman"/>
          <w:sz w:val="28"/>
          <w:u w:val="single"/>
        </w:rPr>
        <w:t>Подсчет и интерпретация результатов тестирования</w:t>
      </w:r>
    </w:p>
    <w:tbl>
      <w:tblPr>
        <w:tblW w:w="0" w:type="auto"/>
        <w:tblInd w:w="40" w:type="dxa"/>
        <w:tblCellMar>
          <w:left w:w="10" w:type="dxa"/>
          <w:right w:w="10" w:type="dxa"/>
        </w:tblCellMar>
        <w:tblLook w:val="04A0" w:firstRow="1" w:lastRow="0" w:firstColumn="1" w:lastColumn="0" w:noHBand="0" w:noVBand="1"/>
      </w:tblPr>
      <w:tblGrid>
        <w:gridCol w:w="901"/>
        <w:gridCol w:w="423"/>
        <w:gridCol w:w="1062"/>
        <w:gridCol w:w="322"/>
        <w:gridCol w:w="717"/>
        <w:gridCol w:w="3307"/>
      </w:tblGrid>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Вопрос</w:t>
            </w:r>
          </w:p>
        </w:tc>
        <w:tc>
          <w:tcPr>
            <w:tcW w:w="42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106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32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71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330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5 б 7</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А</w:t>
            </w:r>
          </w:p>
        </w:tc>
        <w:tc>
          <w:tcPr>
            <w:tcW w:w="42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106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32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71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330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1 2 2</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Б</w:t>
            </w:r>
          </w:p>
        </w:tc>
        <w:tc>
          <w:tcPr>
            <w:tcW w:w="42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106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32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71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330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2 1 1</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В</w:t>
            </w:r>
          </w:p>
        </w:tc>
        <w:tc>
          <w:tcPr>
            <w:tcW w:w="42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106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322"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71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330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3 3 3</w:t>
            </w:r>
          </w:p>
        </w:tc>
      </w:tr>
    </w:tbl>
    <w:p w:rsidR="00AA2E1C" w:rsidRDefault="00AA2E1C">
      <w:pPr>
        <w:spacing w:before="100" w:after="100" w:line="240" w:lineRule="auto"/>
        <w:jc w:val="both"/>
        <w:rPr>
          <w:rFonts w:ascii="Times New Roman" w:eastAsia="Times New Roman" w:hAnsi="Times New Roman" w:cs="Times New Roman"/>
          <w:sz w:val="28"/>
        </w:rPr>
      </w:pP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ОТ 7 до 10 баллов вы вполне решительный, уверенный в себе значительный в глазах окружающих человек. Вы не боитесь трудностей и умеете отстаивать свои права. Если вы руководитель, то, скорее всего, авторитарного типа. У вас можно поучиться тому, как добиват</w:t>
      </w:r>
      <w:r>
        <w:rPr>
          <w:rFonts w:ascii="Times New Roman" w:eastAsia="Times New Roman" w:hAnsi="Times New Roman" w:cs="Times New Roman"/>
          <w:sz w:val="28"/>
        </w:rPr>
        <w:t>ься своего. В отношениях с деловыми партнерами, коллегами, друзьями для вас главное -справедливость. Правда, кое-кто считает вас толстокожим и временами чересчур прямолинейным. Может быть, вы действительно даете для этого повод?</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От 11 до 15 баллов. Вы спо</w:t>
      </w:r>
      <w:r>
        <w:rPr>
          <w:rFonts w:ascii="Times New Roman" w:eastAsia="Times New Roman" w:hAnsi="Times New Roman" w:cs="Times New Roman"/>
          <w:sz w:val="28"/>
        </w:rPr>
        <w:t>койный и адекватный человек, вы умеете дать объективную оценку себе и другим. Неприятности не выбивают вас из колеи, вы способны трезво анализировать. Скорее всего, вы заранее просчитываете шансы и действуете разумно.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От 16 до 21 балла. Вы, скорее всего, </w:t>
      </w:r>
      <w:r>
        <w:rPr>
          <w:rFonts w:ascii="Times New Roman" w:eastAsia="Times New Roman" w:hAnsi="Times New Roman" w:cs="Times New Roman"/>
          <w:sz w:val="28"/>
        </w:rPr>
        <w:t>склонны остро переживать неприятности и неудачи. Известия о непредвиденных событиях могут вогнать вас в длительную депрессию. В таких ситуациях вы предпочитаете все пускать на самотек.</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 </w:t>
      </w:r>
      <w:r>
        <w:rPr>
          <w:rFonts w:ascii="Segoe UI Symbol" w:eastAsia="Segoe UI Symbol" w:hAnsi="Segoe UI Symbol" w:cs="Segoe UI Symbol"/>
          <w:sz w:val="28"/>
        </w:rPr>
        <w:t>№</w:t>
      </w:r>
      <w:r>
        <w:rPr>
          <w:rFonts w:ascii="Times New Roman" w:eastAsia="Times New Roman" w:hAnsi="Times New Roman" w:cs="Times New Roman"/>
          <w:sz w:val="28"/>
        </w:rPr>
        <w:t xml:space="preserve"> 4</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СТЕПЕНЬ КОММУНИКАБЕЛЬНОСТИ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Одни люди предпочитают иметь дело с</w:t>
      </w:r>
      <w:r>
        <w:rPr>
          <w:rFonts w:ascii="Times New Roman" w:eastAsia="Times New Roman" w:hAnsi="Times New Roman" w:cs="Times New Roman"/>
          <w:sz w:val="28"/>
        </w:rPr>
        <w:t xml:space="preserve"> бумагами, файлами, техникой, другие - могут легко взаимодействовать с людьми (коллегами и клиентами). К какой из этих групп относитесь вы?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  Я предпочел бы иметь дачу: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в оживленном поселке;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в маленькой деревне;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в лесу подальше от чужих глаз.</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2.  На работе мне интереснее всего иметь дело: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с бумагами, техникой;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чередовать работу с людьми и работу с бумагами;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с людьми.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3. Как часто вас выдвигали на общественные должности?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никогда;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редко;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неоднократно.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4.  </w:t>
      </w:r>
      <w:r>
        <w:rPr>
          <w:rFonts w:ascii="Times New Roman" w:eastAsia="Times New Roman" w:hAnsi="Times New Roman" w:cs="Times New Roman"/>
          <w:b/>
          <w:i/>
          <w:sz w:val="28"/>
        </w:rPr>
        <w:t>Чья работа, по вашему мнению, интереснее: химика-исследователя или директора гостиницы?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химика;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не знаю;</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директора.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5.  Любите ли вы делать подарки?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люблю;</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не уверен;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не люблю.</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6.  Вы сделали полезное изобретение. Что вы предпочтете д</w:t>
      </w:r>
      <w:r>
        <w:rPr>
          <w:rFonts w:ascii="Times New Roman" w:eastAsia="Times New Roman" w:hAnsi="Times New Roman" w:cs="Times New Roman"/>
          <w:b/>
          <w:i/>
          <w:sz w:val="28"/>
        </w:rPr>
        <w:t>елать с ним дальше?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буду совершенствовать;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затрудняюсь ответить;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позабочусь о его практическом применении.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7.  Что, на ваш взгляд, интереснее в профессии менеджера по продажам?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общение с заказчиками, клиентами;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затрудняюсь ответить;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в</w:t>
      </w:r>
      <w:r>
        <w:rPr>
          <w:rFonts w:ascii="Times New Roman" w:eastAsia="Times New Roman" w:hAnsi="Times New Roman" w:cs="Times New Roman"/>
          <w:sz w:val="28"/>
        </w:rPr>
        <w:t>едение счетов и документации.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8.  Если бы адвокаты и летчики получали одинаковую зарплату, кем бы вам хотелось стать?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адвокатом;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трудно выбрать;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B)  летчиком.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9.  Кем интереснее быть: художником или политиком?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художником;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затрудняюсь сказать;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политиком.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10.  Лучше всего вы чувствуете себя в музеях...</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в одиночестве;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с близкими людьми;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при большом скоплении публики</w:t>
      </w:r>
    </w:p>
    <w:p w:rsidR="00AA2E1C" w:rsidRDefault="00AA2E1C">
      <w:pPr>
        <w:jc w:val="both"/>
        <w:rPr>
          <w:rFonts w:ascii="Times New Roman" w:eastAsia="Times New Roman" w:hAnsi="Times New Roman" w:cs="Times New Roman"/>
          <w:sz w:val="28"/>
        </w:rPr>
      </w:pP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0-7 баллов. Вы более склонны к одиночеству, чем к общению с сослуживцами. В тишине зреет интеллект - это поговорка п</w:t>
      </w:r>
      <w:r>
        <w:rPr>
          <w:rFonts w:ascii="Times New Roman" w:eastAsia="Times New Roman" w:hAnsi="Times New Roman" w:cs="Times New Roman"/>
          <w:sz w:val="28"/>
        </w:rPr>
        <w:t>ро вас. Вы стремитесь к четкости и ясности, к проникновению в суть вещей, событий, процессов, к четкой классификации окружающих вас людей, явлений, событий. Вам трудно разобраться в тонкостях отношений между людьми, зато вы легко справляетесь со сложными т</w:t>
      </w:r>
      <w:r>
        <w:rPr>
          <w:rFonts w:ascii="Times New Roman" w:eastAsia="Times New Roman" w:hAnsi="Times New Roman" w:cs="Times New Roman"/>
          <w:sz w:val="28"/>
        </w:rPr>
        <w:t>рудоемкими задачами. Вполне возможно, что окружающие воспринимают вас как холодного человека. Если вы не умеете достигать компромиссов, не гибки в оценках, то негативное впечатление окружающих только усиливается.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Скорее всего, у вас ровные отношения с людь</w:t>
      </w:r>
      <w:r>
        <w:rPr>
          <w:rFonts w:ascii="Times New Roman" w:eastAsia="Times New Roman" w:hAnsi="Times New Roman" w:cs="Times New Roman"/>
          <w:sz w:val="28"/>
        </w:rPr>
        <w:t>ми и многие это ценят, но нет глубоких привязанностей. Друзей и близких могут обижать ваше безразличное отношение к ним, отсутствие теплоты и привязанности, а вы, скорее всего, обвиняете их в непонимании и излишней капризности. Попробуйте иногда как-то выр</w:t>
      </w:r>
      <w:r>
        <w:rPr>
          <w:rFonts w:ascii="Times New Roman" w:eastAsia="Times New Roman" w:hAnsi="Times New Roman" w:cs="Times New Roman"/>
          <w:sz w:val="28"/>
        </w:rPr>
        <w:t>ажать свое отношение к тем, кто вам дорог или симпатичен.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8-13 </w:t>
      </w:r>
      <w:r>
        <w:rPr>
          <w:rFonts w:ascii="Times New Roman" w:eastAsia="Times New Roman" w:hAnsi="Times New Roman" w:cs="Times New Roman"/>
          <w:sz w:val="28"/>
        </w:rPr>
        <w:t>баллов. Вы одинаково хорошо можете работать с документами и взаимодействовать с коллегами. Вам интересны и сосредоточенная работа с техникой, и контакты с людьми. Вас сложно назвать замкнутым человеком, хотя иногда вам хочется побыть одному. Вы плохо работ</w:t>
      </w:r>
      <w:r>
        <w:rPr>
          <w:rFonts w:ascii="Times New Roman" w:eastAsia="Times New Roman" w:hAnsi="Times New Roman" w:cs="Times New Roman"/>
          <w:sz w:val="28"/>
        </w:rPr>
        <w:t>аете в одном случае: когда в вашей комнате нет совсем никого. Вам скучно без общения, в котором вас больше увлекает не цель, а сам процесс. Вам стоит развивать свою способность находить общий язык с людьми.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14-20 баллов. Вы созданы для работы с людьми. Ва</w:t>
      </w:r>
      <w:r>
        <w:rPr>
          <w:rFonts w:ascii="Times New Roman" w:eastAsia="Times New Roman" w:hAnsi="Times New Roman" w:cs="Times New Roman"/>
          <w:sz w:val="28"/>
        </w:rPr>
        <w:t>м свойственны открытость и доброжелательность, вы отзывчивы и непринужденны, с вами легко общаться. Постоянная готовность к сотрудничеству, внимательность к людям, уживчивость привлекают к вам окружающих. У вас много друзей, еще больше — знакомых. Вы не бо</w:t>
      </w:r>
      <w:r>
        <w:rPr>
          <w:rFonts w:ascii="Times New Roman" w:eastAsia="Times New Roman" w:hAnsi="Times New Roman" w:cs="Times New Roman"/>
          <w:sz w:val="28"/>
        </w:rPr>
        <w:t>итесь критики, не смущаетесь, легко запоминаете лица и имена, окружающие воспринимают все это как проявление вашего расположения к ним. Однако вам следует больше внимания уделять самым близким людям, чтобы легкость в общении не превратилась в поверхностнос</w:t>
      </w:r>
      <w:r>
        <w:rPr>
          <w:rFonts w:ascii="Times New Roman" w:eastAsia="Times New Roman" w:hAnsi="Times New Roman" w:cs="Times New Roman"/>
          <w:sz w:val="28"/>
        </w:rPr>
        <w:t>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Тест </w:t>
      </w:r>
      <w:r>
        <w:rPr>
          <w:rFonts w:ascii="Segoe UI Symbol" w:eastAsia="Segoe UI Symbol" w:hAnsi="Segoe UI Symbol" w:cs="Segoe UI Symbol"/>
          <w:sz w:val="28"/>
        </w:rPr>
        <w:t>№</w:t>
      </w:r>
      <w:r>
        <w:rPr>
          <w:rFonts w:ascii="Times New Roman" w:eastAsia="Times New Roman" w:hAnsi="Times New Roman" w:cs="Times New Roman"/>
          <w:sz w:val="28"/>
        </w:rPr>
        <w:t xml:space="preserve"> 5</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УМЕНИЕ ОБЪЕКТИВНО ОЦЕНИВАТЬ ЛЮДЕЙ</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Каждому из нас приходится оценивать других. Быть при этом объективным удается не всем. Предлагаемый тест выявит, насколько вы разбираетесь в психологии, умеете ли реально оценивать людей или можете заблуждатьс</w:t>
      </w:r>
      <w:r>
        <w:rPr>
          <w:rFonts w:ascii="Times New Roman" w:eastAsia="Times New Roman" w:hAnsi="Times New Roman" w:cs="Times New Roman"/>
          <w:sz w:val="28"/>
        </w:rPr>
        <w:t>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  Те, кто всегда придерживаются правил хорошего тона: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вежливы, приятны в общении;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хорошо воспитаны;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скрывают свой истинный характер.</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2.  </w:t>
      </w:r>
      <w:proofErr w:type="gramStart"/>
      <w:r>
        <w:rPr>
          <w:rFonts w:ascii="Times New Roman" w:eastAsia="Times New Roman" w:hAnsi="Times New Roman" w:cs="Times New Roman"/>
          <w:b/>
          <w:i/>
          <w:sz w:val="28"/>
        </w:rPr>
        <w:t>Вы знаете</w:t>
      </w:r>
      <w:proofErr w:type="gramEnd"/>
      <w:r>
        <w:rPr>
          <w:rFonts w:ascii="Times New Roman" w:eastAsia="Times New Roman" w:hAnsi="Times New Roman" w:cs="Times New Roman"/>
          <w:b/>
          <w:i/>
          <w:sz w:val="28"/>
        </w:rPr>
        <w:t xml:space="preserve"> супружескую пару, которая никогда не ссорится. По-вашему, они...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счастливы вместе;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равн</w:t>
      </w:r>
      <w:r>
        <w:rPr>
          <w:rFonts w:ascii="Times New Roman" w:eastAsia="Times New Roman" w:hAnsi="Times New Roman" w:cs="Times New Roman"/>
          <w:sz w:val="28"/>
        </w:rPr>
        <w:t>одушны друг к другу;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доверяют друг другу.</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3.  Вы впервые видите человека, и он сразу начинает рассказывать вам анекдоты. Вы решите, что он: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остряк;</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чувствует себя неуверенно и таким образом пытается это скрыть;</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B)  </w:t>
      </w:r>
      <w:r>
        <w:rPr>
          <w:rFonts w:ascii="Times New Roman" w:eastAsia="Times New Roman" w:hAnsi="Times New Roman" w:cs="Times New Roman"/>
          <w:sz w:val="28"/>
        </w:rPr>
        <w:t>хочет произвести на вас приятное впечатление.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4.  Если в беседе с вами ваш собеседник бурно жестикулирует, то вам кажется, что он: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волнуется;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неискренен.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5. Чтобы лучше узнать кого-то, надо:</w:t>
      </w:r>
      <w:r>
        <w:rPr>
          <w:rFonts w:ascii="Times New Roman" w:eastAsia="Times New Roman" w:hAnsi="Times New Roman" w:cs="Times New Roman"/>
          <w:b/>
          <w:i/>
          <w:sz w:val="28"/>
        </w:rPr>
        <w:br/>
      </w:r>
      <w:r>
        <w:rPr>
          <w:rFonts w:ascii="Times New Roman" w:eastAsia="Times New Roman" w:hAnsi="Times New Roman" w:cs="Times New Roman"/>
          <w:sz w:val="28"/>
        </w:rPr>
        <w:t>А) пригласить его в компанию;</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понаблюдать за ним со стор</w:t>
      </w:r>
      <w:r>
        <w:rPr>
          <w:rFonts w:ascii="Times New Roman" w:eastAsia="Times New Roman" w:hAnsi="Times New Roman" w:cs="Times New Roman"/>
          <w:sz w:val="28"/>
        </w:rPr>
        <w:t>оны.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6. Кто-то в ресторане дает большие чаевые. Вы убеждены, что он: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пытается произвести впечатление на других;</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делает это по незнанию;</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делает это от щедрости души.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7.  Если человек никогда не начинает разговор первым, то он: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скрытничает;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 xml:space="preserve"> слишком робок;</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боится быть непонятым.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8.  По вашему мнению, низкий лоб человека означает: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низкий интеллект; Б) упрямство;</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ничего не означает.</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9.  Что вы думает о человеке, который не смотрит другим в глаза?</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у него комплекс неполноценности;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он неискренен;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он слишком рассеян.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10.  Высокообеспеченный человек все время покупает дешевые вещи. Вы думаете, что он: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  бережлив; Б) скромен;</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B)  скуп.</w:t>
      </w:r>
    </w:p>
    <w:tbl>
      <w:tblPr>
        <w:tblW w:w="0" w:type="auto"/>
        <w:tblInd w:w="40" w:type="dxa"/>
        <w:tblCellMar>
          <w:left w:w="10" w:type="dxa"/>
          <w:right w:w="10" w:type="dxa"/>
        </w:tblCellMar>
        <w:tblLook w:val="04A0" w:firstRow="1" w:lastRow="0" w:firstColumn="1" w:lastColumn="0" w:noHBand="0" w:noVBand="1"/>
      </w:tblPr>
      <w:tblGrid>
        <w:gridCol w:w="901"/>
        <w:gridCol w:w="287"/>
        <w:gridCol w:w="219"/>
        <w:gridCol w:w="228"/>
        <w:gridCol w:w="300"/>
        <w:gridCol w:w="300"/>
        <w:gridCol w:w="238"/>
        <w:gridCol w:w="248"/>
        <w:gridCol w:w="260"/>
        <w:gridCol w:w="273"/>
        <w:gridCol w:w="300"/>
      </w:tblGrid>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Вопрос</w:t>
            </w:r>
          </w:p>
        </w:tc>
        <w:tc>
          <w:tcPr>
            <w:tcW w:w="28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19"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2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3</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5</w:t>
            </w:r>
          </w:p>
        </w:tc>
        <w:tc>
          <w:tcPr>
            <w:tcW w:w="23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6</w:t>
            </w:r>
          </w:p>
        </w:tc>
        <w:tc>
          <w:tcPr>
            <w:tcW w:w="24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7</w:t>
            </w:r>
          </w:p>
        </w:tc>
        <w:tc>
          <w:tcPr>
            <w:tcW w:w="2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8</w:t>
            </w:r>
          </w:p>
        </w:tc>
        <w:tc>
          <w:tcPr>
            <w:tcW w:w="2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9</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10</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А</w:t>
            </w:r>
          </w:p>
        </w:tc>
        <w:tc>
          <w:tcPr>
            <w:tcW w:w="28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19"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2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3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4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Б</w:t>
            </w:r>
          </w:p>
        </w:tc>
        <w:tc>
          <w:tcPr>
            <w:tcW w:w="28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19"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2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3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4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r>
      <w:tr w:rsidR="00AA2E1C">
        <w:tblPrEx>
          <w:tblCellMar>
            <w:top w:w="0" w:type="dxa"/>
            <w:bottom w:w="0" w:type="dxa"/>
          </w:tblCellMar>
        </w:tblPrEx>
        <w:trPr>
          <w:trHeight w:val="1"/>
        </w:trPr>
        <w:tc>
          <w:tcPr>
            <w:tcW w:w="756"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В</w:t>
            </w:r>
          </w:p>
        </w:tc>
        <w:tc>
          <w:tcPr>
            <w:tcW w:w="28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19"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2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w:t>
            </w:r>
          </w:p>
        </w:tc>
        <w:tc>
          <w:tcPr>
            <w:tcW w:w="23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48"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c>
          <w:tcPr>
            <w:tcW w:w="26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4</w:t>
            </w:r>
          </w:p>
        </w:tc>
        <w:tc>
          <w:tcPr>
            <w:tcW w:w="27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2</w:t>
            </w:r>
          </w:p>
        </w:tc>
        <w:tc>
          <w:tcPr>
            <w:tcW w:w="240"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vAlign w:val="center"/>
          </w:tcPr>
          <w:p w:rsidR="00AA2E1C" w:rsidRDefault="00886C63">
            <w:pPr>
              <w:spacing w:before="100" w:after="100" w:line="240" w:lineRule="auto"/>
            </w:pPr>
            <w:r>
              <w:rPr>
                <w:rFonts w:ascii="Times New Roman" w:eastAsia="Times New Roman" w:hAnsi="Times New Roman" w:cs="Times New Roman"/>
                <w:sz w:val="28"/>
              </w:rPr>
              <w:t>1</w:t>
            </w:r>
          </w:p>
        </w:tc>
      </w:tr>
    </w:tbl>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35-40 </w:t>
      </w:r>
      <w:r>
        <w:rPr>
          <w:rFonts w:ascii="Times New Roman" w:eastAsia="Times New Roman" w:hAnsi="Times New Roman" w:cs="Times New Roman"/>
          <w:sz w:val="28"/>
        </w:rPr>
        <w:t>баллов. Вам довольно легко составить свое мнение о человеке. Вы считаете, что достаточно присмотреться к любому незнакомцу и вы уже знаете о нем почти все. Более того, вы можете сразу же сообщить ему свое мнение, так как абсолютно уверены в своей правоте.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Вполне возможно, что вы судите слишком стереотипно. То, что вам нравится в людях в первую секунду (внешняя красота или модная одежда), не обязательно свидетельствует о положительных качествах самого человека. Ваши поспешные негативные оценки могут быть обу</w:t>
      </w:r>
      <w:r>
        <w:rPr>
          <w:rFonts w:ascii="Times New Roman" w:eastAsia="Times New Roman" w:hAnsi="Times New Roman" w:cs="Times New Roman"/>
          <w:sz w:val="28"/>
        </w:rPr>
        <w:t>словлены тем, что у психологов называется «эффектом переноса»: вы не приемлете в других то, что вам не нравится в себе самом.</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 вам не особо полагаться на первое впечатление, а узнать человека лучше. Даже если вы уверены в том, что распознали его</w:t>
      </w:r>
      <w:r>
        <w:rPr>
          <w:rFonts w:ascii="Times New Roman" w:eastAsia="Times New Roman" w:hAnsi="Times New Roman" w:cs="Times New Roman"/>
          <w:sz w:val="28"/>
        </w:rPr>
        <w:t>, следует ли так прямолинейно выражать свое мнение?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26-34 балла. Вы умеете объективно оценивать окружающих. Скорее всего, вы обладаете определенным психологическим чутьем, которое дает вам возможность «угадывать» черты характера людей, с которыми приходит</w:t>
      </w:r>
      <w:r>
        <w:rPr>
          <w:rFonts w:ascii="Times New Roman" w:eastAsia="Times New Roman" w:hAnsi="Times New Roman" w:cs="Times New Roman"/>
          <w:sz w:val="28"/>
        </w:rPr>
        <w:t>ся общаться. У вас развита интуиция, вы обладаете способностью экспресс-анализа. После фундаментальной подготовки из вас вышел бы хороший психолог.</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Вы не позволяете себе попадать под чужое влияние и никогда не принимаете на веру чужое мнение. Вы умеете уст</w:t>
      </w:r>
      <w:r>
        <w:rPr>
          <w:rFonts w:ascii="Times New Roman" w:eastAsia="Times New Roman" w:hAnsi="Times New Roman" w:cs="Times New Roman"/>
          <w:sz w:val="28"/>
        </w:rPr>
        <w:t>анавливать межличностный контакт и «считывать» информацию с собеседника. Но наряду с этим вам присуще и чувство такта: вы сначала думаете, а уже потом высказываете свое мнение о людях - это очень ценно. Вы предпочитаете сами оценивать человека, нежели пола</w:t>
      </w:r>
      <w:r>
        <w:rPr>
          <w:rFonts w:ascii="Times New Roman" w:eastAsia="Times New Roman" w:hAnsi="Times New Roman" w:cs="Times New Roman"/>
          <w:sz w:val="28"/>
        </w:rPr>
        <w:t>гаться на чужие оценки. Еще одна важная черта: если вы поймете, что ошиблись в оценке человека, то не побоитесь признать это и изменить свое мнение.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16-25 баллов. Вы, как правило, не уверены в своем мнении и довольно легко соглашаетесь с чужой точкой зрен</w:t>
      </w:r>
      <w:r>
        <w:rPr>
          <w:rFonts w:ascii="Times New Roman" w:eastAsia="Times New Roman" w:hAnsi="Times New Roman" w:cs="Times New Roman"/>
          <w:sz w:val="28"/>
        </w:rPr>
        <w:t xml:space="preserve">ия. Возможно, это связано с заниженной самооценкой - вы боитесь повторить негативный опыт и ошибиться снова. Это может быть связано и с тем, что вы еще не полностью </w:t>
      </w:r>
      <w:r>
        <w:rPr>
          <w:rFonts w:ascii="Times New Roman" w:eastAsia="Times New Roman" w:hAnsi="Times New Roman" w:cs="Times New Roman"/>
          <w:sz w:val="28"/>
        </w:rPr>
        <w:lastRenderedPageBreak/>
        <w:t>изучили свои способности к разгадыванию характера другого человека. Таким образом, ваша наб</w:t>
      </w:r>
      <w:r>
        <w:rPr>
          <w:rFonts w:ascii="Times New Roman" w:eastAsia="Times New Roman" w:hAnsi="Times New Roman" w:cs="Times New Roman"/>
          <w:sz w:val="28"/>
        </w:rPr>
        <w:t>людательность работает не на полную мощность. Старайтесь быть более контактным и доверять себе, и у вас все обязательно получится.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10-15 </w:t>
      </w:r>
      <w:r>
        <w:rPr>
          <w:rFonts w:ascii="Times New Roman" w:eastAsia="Times New Roman" w:hAnsi="Times New Roman" w:cs="Times New Roman"/>
          <w:sz w:val="28"/>
        </w:rPr>
        <w:t>баллов. Вы часто готовы поверить первому встречному. О людях предпочитаете судить преимущественно по внешним признакам. Когда же впоследствии оказывается, что ваша оценка далека от истины, вы недоумеваете и переживаете.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Ваше первое впечатление об окружающи</w:t>
      </w:r>
      <w:r>
        <w:rPr>
          <w:rFonts w:ascii="Times New Roman" w:eastAsia="Times New Roman" w:hAnsi="Times New Roman" w:cs="Times New Roman"/>
          <w:sz w:val="28"/>
        </w:rPr>
        <w:t>х довольно часто бывает поверхностным и неточным. Вам следует внимательнее присматриваться к людям, быть спокойнее и не торопиться с оценками.</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Вопросы для повто</w:t>
      </w:r>
      <w:bookmarkStart w:id="0" w:name="_GoBack"/>
      <w:bookmarkEnd w:id="0"/>
      <w:r>
        <w:rPr>
          <w:rFonts w:ascii="Times New Roman" w:eastAsia="Times New Roman" w:hAnsi="Times New Roman" w:cs="Times New Roman"/>
          <w:sz w:val="28"/>
        </w:rPr>
        <w:t>рения.</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Заполнение сводной таблицы.</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Домашнее задание.</w:t>
      </w:r>
    </w:p>
    <w:p w:rsidR="00AA2E1C" w:rsidRDefault="00886C63">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1.Составление анализа по сводной таблице</w:t>
      </w:r>
      <w:r>
        <w:rPr>
          <w:rFonts w:ascii="Times New Roman" w:eastAsia="Times New Roman" w:hAnsi="Times New Roman" w:cs="Times New Roman"/>
          <w:sz w:val="28"/>
        </w:rPr>
        <w:t>.</w:t>
      </w:r>
    </w:p>
    <w:p w:rsidR="00AA2E1C" w:rsidRDefault="00AA2E1C">
      <w:pPr>
        <w:spacing w:before="100" w:after="100" w:line="240" w:lineRule="auto"/>
        <w:jc w:val="both"/>
        <w:rPr>
          <w:rFonts w:ascii="Times New Roman" w:eastAsia="Times New Roman" w:hAnsi="Times New Roman" w:cs="Times New Roman"/>
          <w:sz w:val="28"/>
        </w:rPr>
      </w:pPr>
    </w:p>
    <w:p w:rsidR="00AA2E1C" w:rsidRDefault="00AA2E1C">
      <w:pPr>
        <w:spacing w:before="100" w:after="100" w:line="240" w:lineRule="auto"/>
        <w:jc w:val="both"/>
        <w:rPr>
          <w:rFonts w:ascii="Times New Roman" w:eastAsia="Times New Roman" w:hAnsi="Times New Roman" w:cs="Times New Roman"/>
          <w:sz w:val="28"/>
        </w:rPr>
      </w:pPr>
    </w:p>
    <w:p w:rsidR="00AA2E1C" w:rsidRDefault="00AA2E1C">
      <w:pPr>
        <w:spacing w:before="100" w:after="100" w:line="240" w:lineRule="auto"/>
        <w:jc w:val="both"/>
        <w:rPr>
          <w:rFonts w:ascii="Times New Roman" w:eastAsia="Times New Roman" w:hAnsi="Times New Roman" w:cs="Times New Roman"/>
          <w:sz w:val="28"/>
        </w:rPr>
      </w:pPr>
    </w:p>
    <w:p w:rsidR="00AA2E1C" w:rsidRDefault="00AA2E1C">
      <w:pPr>
        <w:spacing w:before="100" w:after="100" w:line="240" w:lineRule="auto"/>
        <w:jc w:val="both"/>
        <w:rPr>
          <w:rFonts w:ascii="Times New Roman" w:eastAsia="Times New Roman" w:hAnsi="Times New Roman" w:cs="Times New Roman"/>
          <w:sz w:val="28"/>
        </w:rPr>
      </w:pPr>
    </w:p>
    <w:p w:rsidR="00AA2E1C" w:rsidRDefault="00AA2E1C">
      <w:pPr>
        <w:spacing w:before="100" w:after="100" w:line="240" w:lineRule="auto"/>
        <w:jc w:val="both"/>
        <w:rPr>
          <w:rFonts w:ascii="Times New Roman" w:eastAsia="Times New Roman" w:hAnsi="Times New Roman" w:cs="Times New Roman"/>
          <w:sz w:val="28"/>
        </w:rPr>
      </w:pPr>
    </w:p>
    <w:p w:rsidR="00AA2E1C" w:rsidRDefault="00AA2E1C">
      <w:pPr>
        <w:spacing w:before="100" w:after="100" w:line="240" w:lineRule="auto"/>
        <w:jc w:val="both"/>
        <w:rPr>
          <w:rFonts w:ascii="Times New Roman" w:eastAsia="Times New Roman" w:hAnsi="Times New Roman" w:cs="Times New Roman"/>
          <w:b/>
          <w:sz w:val="28"/>
        </w:rPr>
      </w:pPr>
    </w:p>
    <w:sectPr w:rsidR="00AA2E1C" w:rsidSect="00886C6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2"/>
  </w:compat>
  <w:rsids>
    <w:rsidRoot w:val="00AA2E1C"/>
    <w:rsid w:val="00886C63"/>
    <w:rsid w:val="00AA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E701"/>
  <w15:docId w15:val="{72AE7464-7614-4078-9555-C8A0717D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2475</Words>
  <Characters>14110</Characters>
  <Application>Microsoft Office Word</Application>
  <DocSecurity>0</DocSecurity>
  <Lines>117</Lines>
  <Paragraphs>33</Paragraphs>
  <ScaleCrop>false</ScaleCrop>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2020-04-06T06:48:00Z</dcterms:created>
  <dcterms:modified xsi:type="dcterms:W3CDTF">2020-04-06T06:51:00Z</dcterms:modified>
</cp:coreProperties>
</file>